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FFFFFF" w:val="clear"/>
        </w:rPr>
        <w:t xml:space="preserve">KLAUZULA INFORMACYJNA 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FFFFFF" w:val="clear"/>
        </w:rPr>
        <w:t xml:space="preserve">O PRZETWARZANIU DANYCH OSOBOWYCH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FFFFFF" w:val="clear"/>
        </w:rPr>
        <w:t xml:space="preserve">DLA PACJENTÓW 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FFFFFF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FFFFFF" w:val="clear"/>
        </w:rPr>
        <w:t xml:space="preserve">MEDYCYNA 2001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FFFFFF" w:val="clear"/>
        </w:rPr>
        <w:t xml:space="preserve">”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FFFFFF" w:val="clear"/>
        </w:rPr>
        <w:t xml:space="preserve"> Sp. z o.o.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FFFFFF" w:val="clear"/>
        </w:rPr>
        <w:t xml:space="preserve">, </w:t>
      </w:r>
    </w:p>
    <w:p>
      <w:pPr>
        <w:spacing w:before="0" w:after="24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Zgodnie z art. 13 ust. 1 i ust. 2 rozporz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ądzenia Parlamentu Europejskiego i Rady (UE) 2016/679 z dnia 27 kwietnia 2016r. w sprawie ochrony os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ób fizycznych w zwi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ązku z przetwarzaniem danych osobowych i w sprawie swobodnego przepływu takich danych (zwanej w dalszej treści rozporządzeniem) oraz uchylenia dyrektywy 95/46/WE (og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ólne rozporz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ądzenie o ochronie danych) zwane dalej RODO informuję, iż:</w:t>
      </w:r>
    </w:p>
    <w:p>
      <w:pPr>
        <w:numPr>
          <w:ilvl w:val="0"/>
          <w:numId w:val="3"/>
        </w:numPr>
        <w:spacing w:before="100" w:after="0" w:line="360"/>
        <w:ind w:right="0" w:left="284" w:hanging="36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Administratorem Pani/Pana danych osobowych jest "MEDYCYNA 2001" Sp. z o.o. w Lublinie, ul. Na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łkowskich 114, 20-470 Lublin, tel. 81 744 62 99</w:t>
      </w:r>
    </w:p>
    <w:p>
      <w:pPr>
        <w:numPr>
          <w:ilvl w:val="0"/>
          <w:numId w:val="3"/>
        </w:numPr>
        <w:spacing w:before="0" w:after="200" w:line="360"/>
        <w:ind w:right="0" w:left="28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Administrator wyznaczy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 Inspektora Ochrony Danych, z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órym mog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się Państwo kontaktować we wszystkich sprawach dotyczących przetwarzania danych osobowych za pośrednictwem adresu email: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inspektor@cbi24.pl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lub pisemnie pod adres Administratora.</w:t>
      </w:r>
    </w:p>
    <w:p>
      <w:pPr>
        <w:numPr>
          <w:ilvl w:val="0"/>
          <w:numId w:val="3"/>
        </w:numPr>
        <w:spacing w:before="0" w:after="0" w:line="360"/>
        <w:ind w:right="0" w:left="284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Pani/Pana dane osobowe przetwarzane s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ą w celu realizacji obowiązk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ów wynikaj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ących z przepis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ów prawa:</w:t>
      </w:r>
    </w:p>
    <w:p>
      <w:pPr>
        <w:numPr>
          <w:ilvl w:val="0"/>
          <w:numId w:val="3"/>
        </w:numPr>
        <w:spacing w:before="0" w:after="0" w:line="360"/>
        <w:ind w:right="0" w:left="641" w:hanging="35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Zgodnie z art. 6 ust. 1 lit. c) RODO, dane osobowe b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ędą przetwarzane w celu realizacji zadań statutowych i ustawowych wynikających w szczeg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ólno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ści z Ustawy z dnia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6 listopada 2008 r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 o prawach pacjenta i Rzeczniku Praw Pacjenta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t.j. Dz. U. z 2020 r. poz. 849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) oraz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Rozporządzenia Ministra Zdrowia z dnia 6 kwietnia 2020 r. w sprawie rodzaj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ów, zakresu i wzorów dokumentacji medycznej oraz sposobu jej przetwarzania (Dz. U. z 2020 r. poz. 666) oraz innych aktów wykonawczych.</w:t>
      </w:r>
    </w:p>
    <w:p>
      <w:pPr>
        <w:numPr>
          <w:ilvl w:val="0"/>
          <w:numId w:val="3"/>
        </w:numPr>
        <w:spacing w:before="0" w:after="0" w:line="360"/>
        <w:ind w:right="0" w:left="641" w:hanging="35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Zgodnie z art. 6 ust. 1 lit. d) RODO, gdy przetwarzanie jest niezb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ędne do ochrony żywotnych interes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ów osoby, której dane dotycz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ą, lub innej osoby fizycznej;</w:t>
      </w:r>
    </w:p>
    <w:p>
      <w:pPr>
        <w:numPr>
          <w:ilvl w:val="0"/>
          <w:numId w:val="3"/>
        </w:numPr>
        <w:spacing w:before="0" w:after="0" w:line="360"/>
        <w:ind w:right="0" w:left="641" w:hanging="35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Zgodnie z art. 9 ust. 2 lit. h) RODO, w szczególno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ści wz. z art. 24 ust. 1 Ustawy z dnia 6 listopada 2008 r. o prawach pacjenta i Rzeczniku Praw Pacjenta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t.j. Dz. U. z 2020 r. poz. 849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) oraz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Rozporządzenia Ministra Zdrowia z dnia 6 kwietnia 2020 r. w sprawie rodzaj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ów, zakresu i wzorów dokumentacji medycznej oraz sposobu jej przetwarzania (Dz. U. z 2020 r. poz. 666) oraz innych aktów wykonawczych.</w:t>
      </w:r>
    </w:p>
    <w:p>
      <w:pPr>
        <w:numPr>
          <w:ilvl w:val="0"/>
          <w:numId w:val="3"/>
        </w:numPr>
        <w:spacing w:before="0" w:after="0" w:line="360"/>
        <w:ind w:right="0" w:left="641" w:hanging="35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Zgodnie z ustaw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ą z dnia 28 kwietnia 2011r. o systemie informacji w ochronie zdrowia,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t.j. Dz. U. z 2020 r. poz. 702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 z p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źn. zm.).,</w:t>
      </w:r>
    </w:p>
    <w:p>
      <w:pPr>
        <w:numPr>
          <w:ilvl w:val="0"/>
          <w:numId w:val="3"/>
        </w:numPr>
        <w:spacing w:before="0" w:after="0" w:line="360"/>
        <w:ind w:right="0" w:left="28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Podanie przez Pani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ą/Pana danych osobowych jest dobrowolne, jednakże ich niepodanie będzie skutkowało niemożnością wykonania usługi medycznej.</w:t>
      </w:r>
    </w:p>
    <w:p>
      <w:pPr>
        <w:numPr>
          <w:ilvl w:val="0"/>
          <w:numId w:val="3"/>
        </w:numPr>
        <w:spacing w:before="0" w:after="0" w:line="360"/>
        <w:ind w:right="0" w:left="284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Odbiorcami Pani/Pana danych osobowych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ędą podmiotu uprawnione na podstawie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prawa, w szczególno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ści  laboratoria i inne plac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ówki opieki zdrowotnej, z którymi wspó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łpracuje i będzie wsp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łpracował Administrator oraz jednostki nadzorcze nad Administratorem. Pani/ Pana dane będą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ż udostępnianie firmom zewnętrznym na podstawie zawartych 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powierzenia tj. KAMSOFT z siedzib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 w Katowicach. </w:t>
      </w:r>
    </w:p>
    <w:p>
      <w:pPr>
        <w:numPr>
          <w:ilvl w:val="0"/>
          <w:numId w:val="3"/>
        </w:numPr>
        <w:spacing w:before="0" w:after="0" w:line="360"/>
        <w:ind w:right="0" w:left="284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Informujemy, 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że przysługuje Pani/Panu prawo do:</w:t>
      </w:r>
    </w:p>
    <w:p>
      <w:pPr>
        <w:numPr>
          <w:ilvl w:val="0"/>
          <w:numId w:val="3"/>
        </w:numPr>
        <w:spacing w:before="0" w:after="0" w:line="360"/>
        <w:ind w:right="0" w:left="641" w:hanging="35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dost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ępu do swoich danych,</w:t>
      </w:r>
    </w:p>
    <w:p>
      <w:pPr>
        <w:numPr>
          <w:ilvl w:val="0"/>
          <w:numId w:val="3"/>
        </w:numPr>
        <w:spacing w:before="0" w:after="0" w:line="360"/>
        <w:ind w:right="0" w:left="641" w:hanging="35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sprostowania danych,</w:t>
      </w:r>
    </w:p>
    <w:p>
      <w:pPr>
        <w:numPr>
          <w:ilvl w:val="0"/>
          <w:numId w:val="3"/>
        </w:numPr>
        <w:spacing w:before="0" w:after="0" w:line="360"/>
        <w:ind w:right="0" w:left="641" w:hanging="35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usuni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ęcia danych przetwarzanych bezpodstawnie,</w:t>
      </w:r>
    </w:p>
    <w:p>
      <w:pPr>
        <w:numPr>
          <w:ilvl w:val="0"/>
          <w:numId w:val="3"/>
        </w:numPr>
        <w:spacing w:before="0" w:after="0" w:line="360"/>
        <w:ind w:right="0" w:left="641" w:hanging="35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ograniczenia przetwarzania,</w:t>
      </w:r>
    </w:p>
    <w:p>
      <w:pPr>
        <w:numPr>
          <w:ilvl w:val="0"/>
          <w:numId w:val="3"/>
        </w:numPr>
        <w:spacing w:before="0" w:after="0" w:line="360"/>
        <w:ind w:right="0" w:left="641" w:hanging="35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przenoszenia danych do innego administratora.</w:t>
      </w:r>
    </w:p>
    <w:p>
      <w:pPr>
        <w:numPr>
          <w:ilvl w:val="0"/>
          <w:numId w:val="3"/>
        </w:numPr>
        <w:spacing w:before="0" w:after="0" w:line="360"/>
        <w:ind w:right="0" w:left="284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Przys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ługuje Pani/Panu r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ównie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ż prawo do wniesienia skargi do Prezesa Urzędu Ochrony Danych Osobowych na przetwarzanie ich danych przez Administratora. Realizacja uprawnień, o kt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órych mowa powy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żej może odbywać się poprzez pisemne wskazanie swoich żądań przesłane na adres Administratora.</w:t>
      </w:r>
    </w:p>
    <w:p>
      <w:pPr>
        <w:numPr>
          <w:ilvl w:val="0"/>
          <w:numId w:val="3"/>
        </w:numPr>
        <w:spacing w:before="0" w:after="0" w:line="360"/>
        <w:ind w:right="0" w:left="284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Administrator Pani/Pana danych osobowych nie przekazuje danych do pa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ństwa trzeciego.</w:t>
      </w:r>
    </w:p>
    <w:p>
      <w:pPr>
        <w:numPr>
          <w:ilvl w:val="0"/>
          <w:numId w:val="3"/>
        </w:numPr>
        <w:spacing w:before="0" w:after="0" w:line="360"/>
        <w:ind w:right="0" w:left="284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Administrator nie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ędzie stosował wobec Pani/Pana zautomatyzowanego podejmowania decyzji, w tym profilowania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.</w:t>
      </w:r>
    </w:p>
    <w:p>
      <w:pPr>
        <w:numPr>
          <w:ilvl w:val="0"/>
          <w:numId w:val="3"/>
        </w:numPr>
        <w:spacing w:before="0" w:after="0" w:line="360"/>
        <w:ind w:right="0" w:left="284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Pani/Pana dane osobowe b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ędą przechowywane przez okres wynikający z przepis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ów prawa.</w:t>
      </w:r>
    </w:p>
    <w:p>
      <w:pPr>
        <w:spacing w:before="0" w:after="0" w:line="360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Zgodnie z ustaw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ą z dnia 6 listopada 2008 r. o prawach pacjenta i Rzeczniku Praw Pacjenta,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Pani/Pana dane osobowe zawarte w dokumentacji medycznej będą przetwarzane zgodnie z wymogami art. 29 ust. 1 ustawy z 6 listopada 2008 r. o prawach pacjenta i Rzeczniku Praw Pacjenta (t.j. Dz.U. z 2020 r. poz. 849), tj. przez okres 20 lat, licząc od końca roku kalendarzowego, w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órym dokonano ostatniego wpisu w dokumentacji medycznej, z n/w wyj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ątkiem: </w:t>
      </w:r>
    </w:p>
    <w:p>
      <w:pPr>
        <w:numPr>
          <w:ilvl w:val="0"/>
          <w:numId w:val="11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w przypadku zgonu pacjenta na skutek uszkodzenia cia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ła lub zatrucia - przez okres 30 lat, licząc od końca roku kalendarzowego, w kt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órym nast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ąpił zgon;</w:t>
      </w:r>
    </w:p>
    <w:p>
      <w:pPr>
        <w:numPr>
          <w:ilvl w:val="0"/>
          <w:numId w:val="11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w przypadku dokumentacji medycznej zawieraj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ącej dane niezbędne do monitorowania los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ów krwi i jej sk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ładnik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ów - przez okres 30 lat, licz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ąc od końca roku kalendarzowego, w kt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órym dokonano ostatniego wpisu;</w:t>
      </w:r>
    </w:p>
    <w:p>
      <w:pPr>
        <w:numPr>
          <w:ilvl w:val="0"/>
          <w:numId w:val="11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w przypadku zdj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ęć rentgenowskich przechowywanych poza Pani/Pana dokumentacją medyczną - przez okres 10 lat, licząc od końca roku kalendarzowego, w kt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órym wykonano zdj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ęcie;</w:t>
      </w:r>
    </w:p>
    <w:p>
      <w:pPr>
        <w:numPr>
          <w:ilvl w:val="0"/>
          <w:numId w:val="11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przypadku skierowa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ń na badania lub zleceń lekarza, przez okres:</w:t>
        <w:br/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 5 lat, licz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ąc od końca roku kalendarzowego, w kt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órym udzielono Pani/Panu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świadczenia zdrowotnego będącego przedmiotem skierowania lub zlecenia lekarza,</w:t>
        <w:br/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 2 lat, licz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ąc od końca roku kalendarzowego, w kt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órym wystawiono Pani/Panu skierowanie w przypadku gdy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świadczenie zdrowotne nie zostało udzielone z powodu niezgłoszenia się przez Panią/Pana w ustalonym terminie, chyba że skierowanie zostało przez Panią/Pana odebrane;</w:t>
      </w:r>
    </w:p>
    <w:p>
      <w:pPr>
        <w:spacing w:before="0" w:after="0" w:line="36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 w przypadku dokumentacji medycznej dotycz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FFFFFF" w:val="clear"/>
        </w:rPr>
        <w:t xml:space="preserve">ącej dzieci do ukończenia 2 roku życia, przez okres 22 lat.</w:t>
      </w:r>
    </w:p>
    <w:p>
      <w:pPr>
        <w:spacing w:before="0" w:after="0" w:line="360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200" w:line="360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inspektor@cbi24.p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